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6A2" w:rsidRPr="000456A2" w:rsidRDefault="000456A2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ДОКЛАД НА ТЕМУ </w:t>
      </w:r>
      <w:proofErr w:type="gramStart"/>
      <w:r w:rsidRPr="000456A2">
        <w:rPr>
          <w:rFonts w:ascii="Times New Roman" w:hAnsi="Times New Roman" w:cs="Times New Roman"/>
          <w:color w:val="000000"/>
          <w:spacing w:val="-3"/>
          <w:sz w:val="28"/>
          <w:szCs w:val="28"/>
        </w:rPr>
        <w:t>:"</w:t>
      </w:r>
      <w:proofErr w:type="gramEnd"/>
      <w:r w:rsidRPr="000456A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ДИФФЕРЕНЦИРОВАННЫЙ ПОДХОД  СПОСОБ ПОВЫШЕНИЯ УЧЕБНОЙ </w:t>
      </w:r>
      <w:r w:rsidR="00492DA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456A2">
        <w:rPr>
          <w:rFonts w:ascii="Times New Roman" w:hAnsi="Times New Roman" w:cs="Times New Roman"/>
          <w:color w:val="000000"/>
          <w:spacing w:val="-3"/>
          <w:sz w:val="28"/>
          <w:szCs w:val="28"/>
        </w:rPr>
        <w:t>МОТИВАЦИИ</w:t>
      </w:r>
      <w:r w:rsidR="00492DA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УЧАЩИХСЯ</w:t>
      </w:r>
      <w:r w:rsidRPr="000456A2">
        <w:rPr>
          <w:rFonts w:ascii="Times New Roman" w:hAnsi="Times New Roman" w:cs="Times New Roman"/>
          <w:color w:val="000000"/>
          <w:spacing w:val="-3"/>
          <w:sz w:val="28"/>
          <w:szCs w:val="28"/>
        </w:rPr>
        <w:t>"</w:t>
      </w:r>
    </w:p>
    <w:p w:rsidR="000456A2" w:rsidRPr="000456A2" w:rsidRDefault="000456A2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6A2">
        <w:rPr>
          <w:rFonts w:ascii="Times New Roman" w:eastAsia="Times New Roman" w:hAnsi="Times New Roman" w:cs="Times New Roman"/>
          <w:sz w:val="28"/>
          <w:szCs w:val="28"/>
        </w:rPr>
        <w:t>Начальная школа является важным этапом возрастного развития и становления личности детей, она должна и непременно обязана гарантировать высокий уровень образования. Наша школа обучает детей с разным уровнем развития, и так как массовая школа не в состоянии предложить каждому школьнику индивидуальную учебную программу, наши  мы, учителя ищем модели обучения, которые могут обеспечить развитие личности с учетом индивидуальных психологических и интеллектуальных возможностей.</w:t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0456A2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одна из ведущих тенденций в развитии нашей начальной школы – её </w:t>
      </w:r>
      <w:proofErr w:type="spellStart"/>
      <w:r w:rsidRPr="000456A2">
        <w:rPr>
          <w:rFonts w:ascii="Times New Roman" w:eastAsia="Times New Roman" w:hAnsi="Times New Roman" w:cs="Times New Roman"/>
          <w:sz w:val="28"/>
          <w:szCs w:val="28"/>
        </w:rPr>
        <w:t>разноуровневое</w:t>
      </w:r>
      <w:proofErr w:type="spellEnd"/>
      <w:r w:rsidRPr="000456A2">
        <w:rPr>
          <w:rFonts w:ascii="Times New Roman" w:eastAsia="Times New Roman" w:hAnsi="Times New Roman" w:cs="Times New Roman"/>
          <w:sz w:val="28"/>
          <w:szCs w:val="28"/>
        </w:rPr>
        <w:t xml:space="preserve"> или дифференцированное обучение.</w:t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Используя разные способы организации деятельности детей и единые 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задания, учитель дифференцирует </w:t>
      </w:r>
      <w:proofErr w:type="gramStart"/>
      <w:r w:rsidRPr="000456A2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0456A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4283B" w:rsidRPr="000456A2" w:rsidRDefault="0054283B" w:rsidP="000456A2">
      <w:pPr>
        <w:shd w:val="clear" w:color="auto" w:fill="FFFFFF"/>
        <w:tabs>
          <w:tab w:val="left" w:pos="3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pacing w:val="-8"/>
          <w:sz w:val="28"/>
          <w:szCs w:val="28"/>
        </w:rPr>
        <w:t>а)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степени самостоятельности учащихся;</w:t>
      </w:r>
    </w:p>
    <w:p w:rsidR="0054283B" w:rsidRPr="000456A2" w:rsidRDefault="0054283B" w:rsidP="000456A2">
      <w:pPr>
        <w:shd w:val="clear" w:color="auto" w:fill="FFFFFF"/>
        <w:tabs>
          <w:tab w:val="left" w:pos="3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pacing w:val="-5"/>
          <w:sz w:val="28"/>
          <w:szCs w:val="28"/>
        </w:rPr>
        <w:t>б)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ab/>
        <w:t>характеру помощи учащимся;</w:t>
      </w:r>
    </w:p>
    <w:p w:rsidR="0054283B" w:rsidRPr="000456A2" w:rsidRDefault="0054283B" w:rsidP="000456A2">
      <w:pPr>
        <w:shd w:val="clear" w:color="auto" w:fill="FFFFFF"/>
        <w:tabs>
          <w:tab w:val="left" w:pos="3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pacing w:val="-5"/>
          <w:sz w:val="28"/>
          <w:szCs w:val="28"/>
        </w:rPr>
        <w:t>в)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форме учебных действий.</w:t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Способы дифференциации могут сочетаться друг с другом, а задания могут предлагаться ученикам на выбор.</w:t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456A2">
        <w:rPr>
          <w:rFonts w:ascii="Times New Roman" w:eastAsia="Times New Roman" w:hAnsi="Times New Roman" w:cs="Times New Roman"/>
          <w:sz w:val="28"/>
          <w:szCs w:val="28"/>
        </w:rPr>
        <w:t>Разноуровневая</w:t>
      </w:r>
      <w:proofErr w:type="spellEnd"/>
      <w:r w:rsidRPr="000456A2">
        <w:rPr>
          <w:rFonts w:ascii="Times New Roman" w:eastAsia="Times New Roman" w:hAnsi="Times New Roman" w:cs="Times New Roman"/>
          <w:sz w:val="28"/>
          <w:szCs w:val="28"/>
        </w:rPr>
        <w:t xml:space="preserve"> дифференциация обучения широко применяется на разных этапах учебного процесса: изучение нового материала; дифференцированная домашняя работа; учет знаний на уроке; текущая проверка усвоения пройденного материала; самостоятельные и контрольные работы; организация работы над ошибками; уроки закрепления.</w:t>
      </w:r>
      <w:r w:rsidRPr="000456A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6A2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</w:t>
      </w:r>
      <w:r w:rsidR="00794646" w:rsidRPr="000456A2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 w:rsidRPr="000456A2">
        <w:rPr>
          <w:rFonts w:ascii="Times New Roman" w:eastAsia="Times New Roman" w:hAnsi="Times New Roman" w:cs="Times New Roman"/>
          <w:sz w:val="28"/>
          <w:szCs w:val="28"/>
        </w:rPr>
        <w:t xml:space="preserve"> или диагностирования  класс делим по уровням:</w:t>
      </w:r>
      <w:r w:rsidRPr="000456A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6A2">
        <w:rPr>
          <w:rFonts w:ascii="Times New Roman" w:eastAsia="Times New Roman" w:hAnsi="Times New Roman" w:cs="Times New Roman"/>
          <w:sz w:val="28"/>
          <w:szCs w:val="28"/>
        </w:rPr>
        <w:t xml:space="preserve">1-ая группа, ученики с высокими учебными способностями (ведут работу с материалом большей сложности, требующим умения применять знания в незнакомой ситуации и самостоятельно, творчески подходить к решению задач), возможностями, показателями успеваемости по определенным предметам, умеющие хорошо работать. </w:t>
      </w:r>
      <w:r w:rsidRPr="000456A2">
        <w:rPr>
          <w:rFonts w:ascii="Times New Roman" w:eastAsia="Times New Roman" w:hAnsi="Times New Roman" w:cs="Times New Roman"/>
          <w:sz w:val="28"/>
          <w:szCs w:val="28"/>
        </w:rPr>
        <w:lastRenderedPageBreak/>
        <w:t>Они обладают устойчивым вниманием, при наблюдении вычленяют признаки предмета; в результате наблюдения у них формируется первоначальное понятие. В ходе обучения успешно осваивают процессы обобщения, владеют большим словарным запасом.</w:t>
      </w:r>
      <w:r w:rsidRPr="000456A2">
        <w:rPr>
          <w:rFonts w:ascii="Times New Roman" w:eastAsia="Times New Roman" w:hAnsi="Times New Roman" w:cs="Times New Roman"/>
          <w:sz w:val="28"/>
          <w:szCs w:val="28"/>
        </w:rPr>
        <w:br/>
        <w:t>2-ая группа - учащиеся со средними способностями (выполняет задание первой группы, но с помощью учителя по опорным схемам), показателями обучаемости, интеллектуальной работоспособностью, учебной мотивацией, интересом. Ученики с преобладанием процессов возбуждения над процессами торможения. Не могут самостоятельно выделять признаки предмета, их представления бедны и отрывочны. Чтобы запомнить материал, им необходимы многократные повторения. Внешне их психические особенности проявляются в торопливости, эмоциональности, невнимательности и несообразительности. Для этих детей трудны задания на обобщение, так как уровень их аналитического мышления низок.</w:t>
      </w:r>
      <w:r w:rsidRPr="000456A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6A2">
        <w:rPr>
          <w:rFonts w:ascii="Times New Roman" w:eastAsia="Times New Roman" w:hAnsi="Times New Roman" w:cs="Times New Roman"/>
          <w:sz w:val="28"/>
          <w:szCs w:val="28"/>
        </w:rPr>
        <w:t xml:space="preserve">3-я группа - учащиеся с низкими учебными способностями (требуют точности в организации учебных заданий, большего количества тренировочных работ и дополнительных разъяснений нового на уроке), </w:t>
      </w:r>
      <w:proofErr w:type="spellStart"/>
      <w:r w:rsidRPr="000456A2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0456A2"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познавательного интереса, мотивации учения, показателями успеваемости, быстрой утомляемостью, с большими пробелами в знаниях, в игнорировании заданий. Ученики попадают в разряд "слабых”. Они медлительны, часто не успевают за классом. При отсутствии индивидуального подхода к ним, они совершенно теряют интерес к учебе.</w:t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1. Дифференциация учебных заданий по уровню творчества.</w:t>
      </w:r>
    </w:p>
    <w:p w:rsidR="00794646" w:rsidRPr="000456A2" w:rsidRDefault="00794646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Такой способ предполагает различия в характере познавательной </w:t>
      </w:r>
      <w:r w:rsidRPr="000456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деятельности школьников, которая может быть репродуктивной или </w:t>
      </w: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продуктивной (творческой).</w:t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 репродуктивным заданиям относятся, например, ответ на вопросы хорошо изученных тем. От учащихся требуется при этом воспроизведение знаний и 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>их применение в привычной ситуации, работа по образцу, выполнение тренировочных упражнений.</w:t>
      </w:r>
    </w:p>
    <w:p w:rsidR="00794646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 продуктивным заданиям относятся упражнения, отличающиеся от </w:t>
      </w:r>
      <w:proofErr w:type="gramStart"/>
      <w:r w:rsidRPr="000456A2">
        <w:rPr>
          <w:rFonts w:ascii="Times New Roman" w:hAnsi="Times New Roman" w:cs="Times New Roman"/>
          <w:color w:val="000000"/>
          <w:sz w:val="28"/>
          <w:szCs w:val="28"/>
        </w:rPr>
        <w:t>стандартных</w:t>
      </w:r>
      <w:proofErr w:type="gramEnd"/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94646" w:rsidRPr="000456A2" w:rsidRDefault="00794646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94646" w:rsidRPr="000456A2" w:rsidRDefault="00794646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z w:val="28"/>
          <w:szCs w:val="28"/>
        </w:rPr>
        <w:t>РАССМОТРИМ ДАННЫЙ ВИД ДИФФЕРЕНЦИАЦИИ НА ПРИМЕРЕ УРОКА ОКР. МИР</w:t>
      </w:r>
      <w:proofErr w:type="gramStart"/>
      <w:r w:rsidRPr="000456A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456A2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="000456A2">
        <w:rPr>
          <w:rFonts w:ascii="Times New Roman" w:hAnsi="Times New Roman" w:cs="Times New Roman"/>
          <w:color w:val="000000"/>
          <w:sz w:val="28"/>
          <w:szCs w:val="28"/>
        </w:rPr>
        <w:t>ПРИЛОЖЕНИЕ 1)</w:t>
      </w:r>
    </w:p>
    <w:p w:rsidR="00794646" w:rsidRPr="000456A2" w:rsidRDefault="00794646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F715F" w:rsidRPr="000456A2" w:rsidRDefault="004F715F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Ученикам приходится применять знания в измененной или новой, незнакомой ситуации, осуществлять более сложные мыслительные действия </w:t>
      </w: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создавать новый продукт (составление цепочек питания)</w:t>
      </w:r>
      <w:proofErr w:type="gramStart"/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Pr="000456A2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proofErr w:type="gramEnd"/>
      <w:r w:rsidRPr="000456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процессе работы над продуктивными заданиями школьники приобретают 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опыт творческой деятельности. </w:t>
      </w:r>
    </w:p>
    <w:p w:rsidR="004F715F" w:rsidRPr="000456A2" w:rsidRDefault="004F715F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Дифференцированная работа организуется различным образом. Чаще всего учащимся с низким уровнем обучаемости (1-я группа) предлагаются </w:t>
      </w: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репродуктивные задания, а ученикам со средним (2-я группа) и высоким (3-я 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>группа) уровнем обучаемости - творческие задания.</w:t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6A2">
        <w:rPr>
          <w:rFonts w:ascii="Times New Roman" w:eastAsia="Times New Roman" w:hAnsi="Times New Roman" w:cs="Times New Roman"/>
          <w:sz w:val="28"/>
          <w:szCs w:val="28"/>
        </w:rPr>
        <w:t>Важно, что при дифференцированном процессе обучения возможен переход учащихся из одной группы в другую, т.е. состав группы не закреплен навсегда. Переход обусловлен изменением в уровне развития ученика, способностью восполнения пробелов и повышением учебной направленности, выражавшейся</w:t>
      </w:r>
      <w:r w:rsidR="004F715F" w:rsidRPr="000456A2">
        <w:rPr>
          <w:rFonts w:ascii="Times New Roman" w:eastAsia="Times New Roman" w:hAnsi="Times New Roman" w:cs="Times New Roman"/>
          <w:sz w:val="28"/>
          <w:szCs w:val="28"/>
        </w:rPr>
        <w:t xml:space="preserve"> в интересе к получению знаний.</w:t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eastAsia="Times New Roman" w:hAnsi="Times New Roman" w:cs="Times New Roman"/>
          <w:sz w:val="28"/>
          <w:szCs w:val="28"/>
        </w:rPr>
        <w:t>Состав групп позволяет мне адаптировать содержание учебных программ к возможностям конкретных учащихся, помогает разработать педагогическую технологию, ориентированную на "зону ближайшего развитии” каждого школьника, что в свою очередь, создает благоприятные условия для развития личности учащихся, формирования положительной мотивации учения, адекватности самооценки.</w:t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z w:val="28"/>
          <w:szCs w:val="28"/>
        </w:rPr>
        <w:t>2. Дифференциация учебных заданий по уровню трудности.</w:t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Такой способ дифференциации предполагает следующие виды усложнения 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>заданий для наиболее подготовленных учащихся:</w:t>
      </w:r>
    </w:p>
    <w:p w:rsidR="0054283B" w:rsidRPr="000456A2" w:rsidRDefault="0054283B" w:rsidP="000456A2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усложнение материала </w:t>
      </w:r>
      <w:proofErr w:type="gramStart"/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0456A2">
        <w:rPr>
          <w:rFonts w:ascii="Times New Roman" w:hAnsi="Times New Roman" w:cs="Times New Roman"/>
          <w:color w:val="000000"/>
          <w:sz w:val="28"/>
          <w:szCs w:val="28"/>
        </w:rPr>
        <w:t>увеличение объёма изучаемого материала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56A2">
        <w:rPr>
          <w:rFonts w:ascii="Times New Roman" w:hAnsi="Times New Roman" w:cs="Times New Roman"/>
          <w:color w:val="000000"/>
          <w:spacing w:val="-2"/>
          <w:sz w:val="28"/>
          <w:szCs w:val="28"/>
        </w:rPr>
        <w:t>(увеличение количества пунктов заданий, самостоятельная работа по</w:t>
      </w:r>
      <w:r w:rsidRPr="000456A2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>углубленному изучению).</w:t>
      </w:r>
    </w:p>
    <w:p w:rsidR="0054283B" w:rsidRPr="000456A2" w:rsidRDefault="0054283B" w:rsidP="000456A2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z w:val="28"/>
          <w:szCs w:val="28"/>
        </w:rPr>
        <w:t>выполнение операции сравнения в дополнение к основному заданию</w:t>
      </w:r>
    </w:p>
    <w:p w:rsidR="004F715F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 xml:space="preserve">• использование обратного задания </w:t>
      </w:r>
      <w:proofErr w:type="gramStart"/>
      <w:r w:rsidRPr="000456A2">
        <w:rPr>
          <w:rFonts w:ascii="Times New Roman" w:hAnsi="Times New Roman" w:cs="Times New Roman"/>
          <w:color w:val="000000"/>
          <w:spacing w:val="-3"/>
          <w:sz w:val="28"/>
          <w:szCs w:val="28"/>
        </w:rPr>
        <w:t>вместо</w:t>
      </w:r>
      <w:proofErr w:type="gramEnd"/>
      <w:r w:rsidRPr="000456A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прямого </w:t>
      </w:r>
    </w:p>
    <w:p w:rsidR="0054283B" w:rsidRPr="000456A2" w:rsidRDefault="0054283B" w:rsidP="000456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6A2">
        <w:rPr>
          <w:rFonts w:ascii="Times New Roman" w:eastAsia="Times New Roman" w:hAnsi="Times New Roman" w:cs="Times New Roman"/>
          <w:sz w:val="28"/>
          <w:szCs w:val="28"/>
        </w:rPr>
        <w:t xml:space="preserve">Хочу предложить вам несколько заданий </w:t>
      </w:r>
      <w:r w:rsidR="000456A2">
        <w:rPr>
          <w:rFonts w:ascii="Times New Roman" w:eastAsia="Times New Roman" w:hAnsi="Times New Roman" w:cs="Times New Roman"/>
          <w:sz w:val="28"/>
          <w:szCs w:val="28"/>
        </w:rPr>
        <w:t>по математик</w:t>
      </w:r>
      <w:proofErr w:type="gramStart"/>
      <w:r w:rsidR="000456A2">
        <w:rPr>
          <w:rFonts w:ascii="Times New Roman" w:eastAsia="Times New Roman" w:hAnsi="Times New Roman" w:cs="Times New Roman"/>
          <w:sz w:val="28"/>
          <w:szCs w:val="28"/>
        </w:rPr>
        <w:t>е(</w:t>
      </w:r>
      <w:proofErr w:type="gramEnd"/>
      <w:r w:rsidR="000456A2">
        <w:rPr>
          <w:rFonts w:ascii="Times New Roman" w:eastAsia="Times New Roman" w:hAnsi="Times New Roman" w:cs="Times New Roman"/>
          <w:sz w:val="28"/>
          <w:szCs w:val="28"/>
        </w:rPr>
        <w:t>ПРИЛОЖЕНИЕ 2)</w:t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3. Дифференциация 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>заданий по объему учебного материала.</w:t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Такой способ дифференциации предполагает, что учащиеся 2-й и 3-й групп 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выполняют кроме основного еще и дополнительное задание, аналогичное </w:t>
      </w: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основному, однотипное с ним.</w:t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Необходимость дифференциации заданий по объему обусловлена разным темпом работы учащихся. Медлительные дети, а также дети с низким уровнем обучаемости обычно не успевают выполнить самостоятельную работу к моменту ее фронтальной проверки в классе, им требуется на это дополнительное время. Остальные дети затрачивают это время на </w:t>
      </w: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выполнение дополнительного задания, которое не является обязательным для всех учеников.</w:t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Как правило, дифференциация по объему сочетается с другими способами </w:t>
      </w: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дифференциации. В качестве дополнительных предлагаются творческие или 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более трудные задания, а также задания, не связанные по содержанию с основным, например, из других разделов программы. Дополнительными </w:t>
      </w: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могут быть задания на смекалку, нестандартные задания игрового характера. 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Их можно индивидуализировать, предложив ученикам задания в виде </w:t>
      </w: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карточек, кроссвордов, тестов</w:t>
      </w:r>
      <w:proofErr w:type="gramStart"/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proofErr w:type="gramEnd"/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proofErr w:type="gramEnd"/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редполагается различий в учебных 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заданиях для разных групп учащихся. Все дети выполняют одинаковые упражнения, но одни это делают под руководством учителя, а другие </w:t>
      </w: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самостоятельно</w:t>
      </w:r>
      <w:proofErr w:type="gramStart"/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(</w:t>
      </w:r>
      <w:proofErr w:type="gramEnd"/>
      <w:r w:rsid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ПРИЛОЖЕНИЕ 3)</w:t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83B" w:rsidRPr="000456A2" w:rsidRDefault="0054283B" w:rsidP="000456A2">
      <w:pPr>
        <w:shd w:val="clear" w:color="auto" w:fill="FFFFFF"/>
        <w:tabs>
          <w:tab w:val="left" w:pos="28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pacing w:val="-10"/>
          <w:sz w:val="28"/>
          <w:szCs w:val="28"/>
        </w:rPr>
        <w:t>4.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ab/>
        <w:t>Дифференциация работы по степени самостоятельности учащихся.</w:t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 таком способе дифференциации нео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бычно работа организуется следующим образом. На ориентировочном этапе ученики знакомятся с заданием, выясняют его смысл и правила оформления. После этого некоторые дети (чаще всего это 3-я группа) приступают к самостоятельному выполнению задания. Остальные с </w:t>
      </w: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помощью учителя анализируют способ решения или предложенный образец, 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фронтально выполняют часть упражнения. Как правило, этого бывает достаточно, чтобы еще одна часть детей (2-я группа) начала работать самостоятельно. Те ученики, которые испытывают затруднения в работе (обычно это дети 1-й группы, т.е. школьники с низким уровнем 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обучаемости), выполняют все задания под руководством учителя. Этап проверки проводится фронтально.</w:t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степень самостоятельности учащихся различна. Для 3-й </w:t>
      </w:r>
      <w:r w:rsidRPr="000456A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группы предусмотрена самостоятельная работа, для 2-й ~ </w:t>
      </w:r>
      <w:proofErr w:type="spellStart"/>
      <w:r w:rsidRPr="000456A2">
        <w:rPr>
          <w:rFonts w:ascii="Times New Roman" w:hAnsi="Times New Roman" w:cs="Times New Roman"/>
          <w:color w:val="000000"/>
          <w:sz w:val="28"/>
          <w:szCs w:val="28"/>
        </w:rPr>
        <w:t>полусамостоятельиая</w:t>
      </w:r>
      <w:proofErr w:type="spellEnd"/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, для 3-й </w:t>
      </w:r>
      <w:proofErr w:type="gramStart"/>
      <w:r w:rsidRPr="000456A2">
        <w:rPr>
          <w:rFonts w:ascii="Times New Roman" w:hAnsi="Times New Roman" w:cs="Times New Roman"/>
          <w:color w:val="000000"/>
          <w:sz w:val="28"/>
          <w:szCs w:val="28"/>
        </w:rPr>
        <w:t>-ф</w:t>
      </w:r>
      <w:proofErr w:type="gramEnd"/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ронтальная работа под руководством учителя. Школьники сами определяют, на каком этапе им следует </w:t>
      </w:r>
      <w:r w:rsidRPr="000456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приступить к самостоятельному выполнению задания. При необходимости 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>они могут в любой момент вернуться к работе под руководством учителя.</w:t>
      </w:r>
    </w:p>
    <w:p w:rsidR="005D58D4" w:rsidRPr="000456A2" w:rsidRDefault="005D58D4" w:rsidP="000456A2">
      <w:pPr>
        <w:shd w:val="clear" w:color="auto" w:fill="FFFFFF"/>
        <w:tabs>
          <w:tab w:val="left" w:pos="28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</w:p>
    <w:p w:rsidR="005D58D4" w:rsidRPr="000456A2" w:rsidRDefault="005D58D4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bCs/>
          <w:sz w:val="28"/>
          <w:szCs w:val="28"/>
        </w:rPr>
        <w:t xml:space="preserve">Работа над арифметическими </w:t>
      </w:r>
      <w:r w:rsidRPr="000456A2">
        <w:rPr>
          <w:rFonts w:ascii="Times New Roman" w:hAnsi="Times New Roman" w:cs="Times New Roman"/>
          <w:sz w:val="28"/>
          <w:szCs w:val="28"/>
        </w:rPr>
        <w:t xml:space="preserve">задачами </w:t>
      </w:r>
      <w:r w:rsidRPr="000456A2">
        <w:rPr>
          <w:rFonts w:ascii="Times New Roman" w:hAnsi="Times New Roman" w:cs="Times New Roman"/>
          <w:bCs/>
          <w:sz w:val="28"/>
          <w:szCs w:val="28"/>
        </w:rPr>
        <w:t>(на примере конкретной задачи)</w:t>
      </w:r>
    </w:p>
    <w:p w:rsidR="005D58D4" w:rsidRPr="000456A2" w:rsidRDefault="005D58D4" w:rsidP="000456A2">
      <w:pPr>
        <w:shd w:val="clear" w:color="auto" w:fill="FFFFFF"/>
        <w:tabs>
          <w:tab w:val="left" w:pos="5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bCs/>
          <w:i/>
          <w:spacing w:val="-9"/>
          <w:sz w:val="28"/>
          <w:szCs w:val="28"/>
        </w:rPr>
        <w:t>1.</w:t>
      </w:r>
      <w:r w:rsidRPr="000456A2">
        <w:rPr>
          <w:rFonts w:ascii="Times New Roman" w:hAnsi="Times New Roman" w:cs="Times New Roman"/>
          <w:i/>
          <w:sz w:val="28"/>
          <w:szCs w:val="28"/>
        </w:rPr>
        <w:t>Ориентировочный этап (ознакомление с текстом задачи)</w:t>
      </w:r>
      <w:r w:rsidRPr="000456A2">
        <w:rPr>
          <w:rFonts w:ascii="Times New Roman" w:hAnsi="Times New Roman" w:cs="Times New Roman"/>
          <w:sz w:val="28"/>
          <w:szCs w:val="28"/>
        </w:rPr>
        <w:br/>
        <w:t>На этом этапе задачу один или несколько раз читают учи</w:t>
      </w:r>
      <w:r w:rsidRPr="000456A2">
        <w:rPr>
          <w:rFonts w:ascii="Times New Roman" w:hAnsi="Times New Roman" w:cs="Times New Roman"/>
          <w:sz w:val="28"/>
          <w:szCs w:val="28"/>
        </w:rPr>
        <w:softHyphen/>
        <w:t>тель и ученики.</w:t>
      </w:r>
      <w:proofErr w:type="gramStart"/>
      <w:r w:rsidRPr="000456A2">
        <w:rPr>
          <w:rFonts w:ascii="Times New Roman" w:hAnsi="Times New Roman" w:cs="Times New Roman"/>
          <w:sz w:val="28"/>
          <w:szCs w:val="28"/>
        </w:rPr>
        <w:t xml:space="preserve">     .</w:t>
      </w:r>
      <w:proofErr w:type="gramEnd"/>
    </w:p>
    <w:p w:rsidR="005D58D4" w:rsidRPr="000456A2" w:rsidRDefault="005D58D4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>Работа может быть организована так:</w:t>
      </w:r>
    </w:p>
    <w:p w:rsidR="005D58D4" w:rsidRPr="000456A2" w:rsidRDefault="005D58D4" w:rsidP="000456A2">
      <w:pPr>
        <w:widowControl w:val="0"/>
        <w:numPr>
          <w:ilvl w:val="0"/>
          <w:numId w:val="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>Послушайте внимательно. Я прочитаю вам задачу: Оле подарили 5 синих шаров, а красных на 2 больше. Сколько всего шаров подарили Оле?</w:t>
      </w:r>
    </w:p>
    <w:p w:rsidR="005D58D4" w:rsidRPr="000456A2" w:rsidRDefault="005D58D4" w:rsidP="000456A2">
      <w:pPr>
        <w:widowControl w:val="0"/>
        <w:numPr>
          <w:ilvl w:val="0"/>
          <w:numId w:val="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 xml:space="preserve">Прочитайте еще раз задачу и подумайте, что в задаче известно, а что неизвестно. </w:t>
      </w:r>
      <w:r w:rsidRPr="000456A2">
        <w:rPr>
          <w:rFonts w:ascii="Times New Roman" w:hAnsi="Times New Roman" w:cs="Times New Roman"/>
          <w:i/>
          <w:iCs/>
          <w:sz w:val="28"/>
          <w:szCs w:val="28"/>
        </w:rPr>
        <w:t>(Ученики читают про себя.)</w:t>
      </w:r>
    </w:p>
    <w:p w:rsidR="005D58D4" w:rsidRPr="000456A2" w:rsidRDefault="005D58D4" w:rsidP="000456A2">
      <w:pPr>
        <w:widowControl w:val="0"/>
        <w:numPr>
          <w:ilvl w:val="0"/>
          <w:numId w:val="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>Кто знает, как решить эту задачу?</w:t>
      </w:r>
    </w:p>
    <w:p w:rsidR="005D58D4" w:rsidRPr="000456A2" w:rsidRDefault="005D58D4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>— Можете приступать к работе. Запишите решение задачи по действиям с пояснениями и полный ответ.</w:t>
      </w:r>
    </w:p>
    <w:p w:rsidR="005D58D4" w:rsidRPr="000456A2" w:rsidRDefault="005D58D4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>Для тех ребят, кто быстро справится с работой, на доске записаны дополнительные задания:</w:t>
      </w:r>
    </w:p>
    <w:p w:rsidR="005D58D4" w:rsidRPr="000456A2" w:rsidRDefault="005D58D4" w:rsidP="000456A2">
      <w:pPr>
        <w:widowControl w:val="0"/>
        <w:numPr>
          <w:ilvl w:val="0"/>
          <w:numId w:val="3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>Измените задачу так, чтобы она решалась в одно действие.</w:t>
      </w:r>
    </w:p>
    <w:p w:rsidR="005D58D4" w:rsidRPr="000456A2" w:rsidRDefault="005D58D4" w:rsidP="000456A2">
      <w:pPr>
        <w:widowControl w:val="0"/>
        <w:numPr>
          <w:ilvl w:val="0"/>
          <w:numId w:val="3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>Составьте похожую задачу.</w:t>
      </w:r>
    </w:p>
    <w:p w:rsidR="005D58D4" w:rsidRPr="000456A2" w:rsidRDefault="005D58D4" w:rsidP="000456A2">
      <w:pPr>
        <w:widowControl w:val="0"/>
        <w:numPr>
          <w:ilvl w:val="0"/>
          <w:numId w:val="3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>С остальными ребятами мы эту задачу будем разбирать вместе.</w:t>
      </w:r>
    </w:p>
    <w:p w:rsidR="005D58D4" w:rsidRPr="000456A2" w:rsidRDefault="005D58D4" w:rsidP="000456A2">
      <w:pPr>
        <w:shd w:val="clear" w:color="auto" w:fill="FFFFFF"/>
        <w:tabs>
          <w:tab w:val="left" w:pos="595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56A2">
        <w:rPr>
          <w:rFonts w:ascii="Times New Roman" w:hAnsi="Times New Roman" w:cs="Times New Roman"/>
          <w:i/>
          <w:spacing w:val="-8"/>
          <w:sz w:val="28"/>
          <w:szCs w:val="28"/>
        </w:rPr>
        <w:t>2.</w:t>
      </w:r>
      <w:r w:rsidRPr="000456A2">
        <w:rPr>
          <w:rFonts w:ascii="Times New Roman" w:hAnsi="Times New Roman" w:cs="Times New Roman"/>
          <w:i/>
          <w:sz w:val="28"/>
          <w:szCs w:val="28"/>
        </w:rPr>
        <w:tab/>
        <w:t>Анализ текста задачи: выделение данных, искомого, уста</w:t>
      </w:r>
      <w:r w:rsidRPr="000456A2">
        <w:rPr>
          <w:rFonts w:ascii="Times New Roman" w:hAnsi="Times New Roman" w:cs="Times New Roman"/>
          <w:i/>
          <w:sz w:val="28"/>
          <w:szCs w:val="28"/>
        </w:rPr>
        <w:softHyphen/>
        <w:t>новление связей между ними, выполнение иллюстрации или модели</w:t>
      </w:r>
    </w:p>
    <w:p w:rsidR="005D58D4" w:rsidRPr="000456A2" w:rsidRDefault="005D58D4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 xml:space="preserve">В зависимости от особенностей задачи и уровня </w:t>
      </w:r>
      <w:proofErr w:type="spellStart"/>
      <w:r w:rsidRPr="000456A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0456A2">
        <w:rPr>
          <w:rFonts w:ascii="Times New Roman" w:hAnsi="Times New Roman" w:cs="Times New Roman"/>
          <w:sz w:val="28"/>
          <w:szCs w:val="28"/>
        </w:rPr>
        <w:t xml:space="preserve"> у детей умения решать подобные задачи могут быть использованы следующие виды иллюстраций и моделей:</w:t>
      </w:r>
    </w:p>
    <w:p w:rsidR="005D58D4" w:rsidRPr="000456A2" w:rsidRDefault="005D58D4" w:rsidP="000456A2">
      <w:pPr>
        <w:widowControl w:val="0"/>
        <w:numPr>
          <w:ilvl w:val="0"/>
          <w:numId w:val="3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>сюжетная картинка, рисунок;</w:t>
      </w:r>
    </w:p>
    <w:p w:rsidR="005D58D4" w:rsidRPr="000456A2" w:rsidRDefault="005D58D4" w:rsidP="000456A2">
      <w:pPr>
        <w:widowControl w:val="0"/>
        <w:numPr>
          <w:ilvl w:val="0"/>
          <w:numId w:val="3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lastRenderedPageBreak/>
        <w:t>предметная модель;</w:t>
      </w:r>
    </w:p>
    <w:p w:rsidR="005D58D4" w:rsidRPr="000456A2" w:rsidRDefault="005D58D4" w:rsidP="000456A2">
      <w:pPr>
        <w:widowControl w:val="0"/>
        <w:numPr>
          <w:ilvl w:val="0"/>
          <w:numId w:val="3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>краткая запись;</w:t>
      </w:r>
    </w:p>
    <w:p w:rsidR="005D58D4" w:rsidRPr="000456A2" w:rsidRDefault="005D58D4" w:rsidP="000456A2">
      <w:pPr>
        <w:widowControl w:val="0"/>
        <w:numPr>
          <w:ilvl w:val="0"/>
          <w:numId w:val="3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>графическая схема;</w:t>
      </w:r>
    </w:p>
    <w:p w:rsidR="005D58D4" w:rsidRPr="000456A2" w:rsidRDefault="005D58D4" w:rsidP="000456A2">
      <w:pPr>
        <w:widowControl w:val="0"/>
        <w:numPr>
          <w:ilvl w:val="0"/>
          <w:numId w:val="3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>чертеж (для задач на движение);  •</w:t>
      </w:r>
    </w:p>
    <w:p w:rsidR="005D58D4" w:rsidRPr="000456A2" w:rsidRDefault="005D58D4" w:rsidP="000456A2">
      <w:pPr>
        <w:widowControl w:val="0"/>
        <w:numPr>
          <w:ilvl w:val="0"/>
          <w:numId w:val="3"/>
        </w:numPr>
        <w:shd w:val="clear" w:color="auto" w:fill="FFFFFF"/>
        <w:tabs>
          <w:tab w:val="left" w:pos="326"/>
          <w:tab w:val="left" w:pos="62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 xml:space="preserve">таблица.        </w:t>
      </w:r>
      <w:r w:rsidRPr="000456A2">
        <w:rPr>
          <w:rFonts w:ascii="Times New Roman" w:hAnsi="Times New Roman" w:cs="Times New Roman"/>
          <w:sz w:val="28"/>
          <w:szCs w:val="28"/>
        </w:rPr>
        <w:tab/>
      </w:r>
    </w:p>
    <w:p w:rsidR="005D58D4" w:rsidRPr="000456A2" w:rsidRDefault="005D58D4" w:rsidP="000456A2">
      <w:pPr>
        <w:widowControl w:val="0"/>
        <w:numPr>
          <w:ilvl w:val="0"/>
          <w:numId w:val="3"/>
        </w:numPr>
        <w:shd w:val="clear" w:color="auto" w:fill="FFFFFF"/>
        <w:tabs>
          <w:tab w:val="left" w:pos="326"/>
          <w:tab w:val="left" w:pos="62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>Для предложенной задачи могут быть выбраны следующие виды моделей:</w:t>
      </w:r>
    </w:p>
    <w:p w:rsidR="005D58D4" w:rsidRPr="000456A2" w:rsidRDefault="005D58D4" w:rsidP="00DD20A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i/>
          <w:iCs/>
          <w:sz w:val="28"/>
          <w:szCs w:val="28"/>
        </w:rPr>
        <w:t xml:space="preserve">а) </w:t>
      </w:r>
      <w:r w:rsidRPr="000456A2">
        <w:rPr>
          <w:rFonts w:ascii="Times New Roman" w:hAnsi="Times New Roman" w:cs="Times New Roman"/>
          <w:sz w:val="28"/>
          <w:szCs w:val="28"/>
        </w:rPr>
        <w:t>предметная модель (дети выкладывают на партах инди</w:t>
      </w:r>
      <w:r w:rsidRPr="000456A2">
        <w:rPr>
          <w:rFonts w:ascii="Times New Roman" w:hAnsi="Times New Roman" w:cs="Times New Roman"/>
          <w:sz w:val="28"/>
          <w:szCs w:val="28"/>
        </w:rPr>
        <w:softHyphen/>
        <w:t>видуальный счетный материал):</w:t>
      </w:r>
    </w:p>
    <w:p w:rsidR="005D58D4" w:rsidRPr="000456A2" w:rsidRDefault="005D58D4" w:rsidP="00DD20AF">
      <w:pPr>
        <w:shd w:val="clear" w:color="auto" w:fill="FFFFFF"/>
        <w:tabs>
          <w:tab w:val="left" w:pos="576"/>
          <w:tab w:val="left" w:pos="5235"/>
        </w:tabs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0456A2">
        <w:rPr>
          <w:rFonts w:ascii="Times New Roman" w:hAnsi="Times New Roman" w:cs="Times New Roman"/>
          <w:spacing w:val="-3"/>
          <w:sz w:val="28"/>
          <w:szCs w:val="28"/>
        </w:rPr>
        <w:tab/>
      </w:r>
    </w:p>
    <w:p w:rsidR="005D58D4" w:rsidRPr="000456A2" w:rsidRDefault="002855A4" w:rsidP="000456A2">
      <w:p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2855A4">
        <w:rPr>
          <w:rFonts w:ascii="Times New Roman" w:hAnsi="Times New Roman" w:cs="Times New Roman"/>
          <w:noProof/>
          <w:sz w:val="28"/>
          <w:szCs w:val="28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0" type="#_x0000_t88" style="position:absolute;left:0;text-align:left;margin-left:147.25pt;margin-top:36.85pt;width:12pt;height:36pt;z-index:251664384"/>
        </w:pict>
      </w:r>
      <w:r w:rsidR="005D58D4" w:rsidRPr="000456A2">
        <w:rPr>
          <w:rFonts w:ascii="Times New Roman" w:hAnsi="Times New Roman" w:cs="Times New Roman"/>
          <w:spacing w:val="-3"/>
          <w:sz w:val="28"/>
          <w:szCs w:val="28"/>
        </w:rPr>
        <w:t>в</w:t>
      </w:r>
      <w:proofErr w:type="gramStart"/>
      <w:r w:rsidR="005D58D4" w:rsidRPr="000456A2">
        <w:rPr>
          <w:rFonts w:ascii="Times New Roman" w:hAnsi="Times New Roman" w:cs="Times New Roman"/>
          <w:spacing w:val="-3"/>
          <w:sz w:val="28"/>
          <w:szCs w:val="28"/>
        </w:rPr>
        <w:t>)</w:t>
      </w:r>
      <w:r w:rsidR="005D58D4" w:rsidRPr="000456A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D58D4" w:rsidRPr="000456A2">
        <w:rPr>
          <w:rFonts w:ascii="Times New Roman" w:hAnsi="Times New Roman" w:cs="Times New Roman"/>
          <w:sz w:val="28"/>
          <w:szCs w:val="28"/>
        </w:rPr>
        <w:t>раткая запись:</w:t>
      </w:r>
      <w:r w:rsidRPr="002855A4">
        <w:rPr>
          <w:rFonts w:ascii="Times New Roman" w:hAnsi="Times New Roman" w:cs="Times New Roman"/>
          <w:noProof/>
          <w:spacing w:val="-1"/>
          <w:sz w:val="28"/>
          <w:szCs w:val="28"/>
        </w:rPr>
        <w:pict>
          <v:group id="_x0000_s1028" editas="canvas" style="position:absolute;margin-left:183.35pt;margin-top:0;width:48pt;height:87.75pt;z-index:251665408;mso-position-horizontal-relative:char;mso-position-vertical-relative:line" coordorigin="5314,1953" coordsize="779,143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5314;top:1953;width:779;height:1436" o:preferrelative="f">
              <v:fill o:detectmouseclick="t"/>
              <v:path o:extrusionok="t" o:connecttype="none"/>
              <o:lock v:ext="edit" text="t"/>
            </v:shape>
          </v:group>
        </w:pict>
      </w:r>
      <w:r w:rsidRPr="002855A4">
        <w:rPr>
          <w:rFonts w:ascii="Times New Roman" w:hAnsi="Times New Roman" w:cs="Times New Roman"/>
          <w:sz w:val="28"/>
          <w:szCs w:val="28"/>
        </w:rPr>
        <w:pict>
          <v:shape id="_x0000_i1025" type="#_x0000_t75" style="width:18pt;height:7pt">
            <v:imagedata croptop="-65520f" cropbottom="65520f"/>
          </v:shape>
        </w:pict>
      </w:r>
    </w:p>
    <w:p w:rsidR="005D58D4" w:rsidRPr="000456A2" w:rsidRDefault="005D58D4" w:rsidP="000456A2">
      <w:pPr>
        <w:shd w:val="clear" w:color="auto" w:fill="FFFFFF"/>
        <w:tabs>
          <w:tab w:val="left" w:pos="2688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pacing w:val="-13"/>
          <w:sz w:val="28"/>
          <w:szCs w:val="28"/>
        </w:rPr>
      </w:pPr>
      <w:r w:rsidRPr="000456A2">
        <w:rPr>
          <w:rFonts w:ascii="Times New Roman" w:hAnsi="Times New Roman" w:cs="Times New Roman"/>
          <w:bCs/>
          <w:spacing w:val="-10"/>
          <w:sz w:val="28"/>
          <w:szCs w:val="28"/>
        </w:rPr>
        <w:t>С. — 5 ш.</w:t>
      </w:r>
      <w:r w:rsidRPr="000456A2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0456A2">
        <w:rPr>
          <w:rFonts w:ascii="Times New Roman" w:hAnsi="Times New Roman" w:cs="Times New Roman"/>
          <w:bCs/>
          <w:spacing w:val="-13"/>
          <w:sz w:val="28"/>
          <w:szCs w:val="28"/>
        </w:rPr>
        <w:t xml:space="preserve">              ?</w:t>
      </w:r>
      <w:proofErr w:type="gramEnd"/>
    </w:p>
    <w:p w:rsidR="005D58D4" w:rsidRPr="000456A2" w:rsidRDefault="005D58D4" w:rsidP="000456A2">
      <w:pPr>
        <w:shd w:val="clear" w:color="auto" w:fill="FFFFFF"/>
        <w:tabs>
          <w:tab w:val="left" w:pos="268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>К. —</w:t>
      </w:r>
      <w:proofErr w:type="gramStart"/>
      <w:r w:rsidRPr="000456A2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0456A2">
        <w:rPr>
          <w:rFonts w:ascii="Times New Roman" w:hAnsi="Times New Roman" w:cs="Times New Roman"/>
          <w:sz w:val="28"/>
          <w:szCs w:val="28"/>
        </w:rPr>
        <w:t xml:space="preserve"> на 2 ш. больше</w:t>
      </w:r>
      <w:r w:rsidRPr="000456A2">
        <w:rPr>
          <w:rFonts w:ascii="Times New Roman" w:hAnsi="Times New Roman" w:cs="Times New Roman"/>
          <w:sz w:val="28"/>
          <w:szCs w:val="28"/>
        </w:rPr>
        <w:tab/>
      </w:r>
    </w:p>
    <w:p w:rsidR="005D58D4" w:rsidRPr="000456A2" w:rsidRDefault="005D58D4" w:rsidP="000456A2">
      <w:pPr>
        <w:shd w:val="clear" w:color="auto" w:fill="FFFFFF"/>
        <w:tabs>
          <w:tab w:val="left" w:pos="5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pacing w:val="-1"/>
          <w:sz w:val="28"/>
          <w:szCs w:val="28"/>
        </w:rPr>
        <w:t>г</w:t>
      </w:r>
      <w:proofErr w:type="gramStart"/>
      <w:r w:rsidRPr="000456A2">
        <w:rPr>
          <w:rFonts w:ascii="Times New Roman" w:hAnsi="Times New Roman" w:cs="Times New Roman"/>
          <w:spacing w:val="-1"/>
          <w:sz w:val="28"/>
          <w:szCs w:val="28"/>
        </w:rPr>
        <w:t>)</w:t>
      </w:r>
      <w:r w:rsidRPr="000456A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456A2">
        <w:rPr>
          <w:rFonts w:ascii="Times New Roman" w:hAnsi="Times New Roman" w:cs="Times New Roman"/>
          <w:sz w:val="28"/>
          <w:szCs w:val="28"/>
        </w:rPr>
        <w:t>рафическая схема:</w:t>
      </w:r>
    </w:p>
    <w:p w:rsidR="005D58D4" w:rsidRPr="000456A2" w:rsidRDefault="005D58D4" w:rsidP="000456A2">
      <w:pPr>
        <w:shd w:val="clear" w:color="auto" w:fill="FFFFFF"/>
        <w:tabs>
          <w:tab w:val="left" w:pos="2525"/>
          <w:tab w:val="left" w:pos="268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 xml:space="preserve">   5 ш.</w:t>
      </w:r>
    </w:p>
    <w:p w:rsidR="005D58D4" w:rsidRPr="000456A2" w:rsidRDefault="002855A4" w:rsidP="000456A2">
      <w:pPr>
        <w:shd w:val="clear" w:color="auto" w:fill="FFFFFF"/>
        <w:tabs>
          <w:tab w:val="left" w:pos="2525"/>
          <w:tab w:val="left" w:pos="268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7" type="#_x0000_t88" style="position:absolute;left:0;text-align:left;margin-left:165.25pt;margin-top:5.95pt;width:12pt;height:36pt;z-index:251666432"/>
        </w:pict>
      </w:r>
      <w:r w:rsidR="005D58D4" w:rsidRPr="000456A2">
        <w:rPr>
          <w:rFonts w:ascii="Times New Roman" w:hAnsi="Times New Roman" w:cs="Times New Roman"/>
          <w:sz w:val="28"/>
          <w:szCs w:val="28"/>
        </w:rPr>
        <w:t>С.______________    2ш.</w:t>
      </w:r>
    </w:p>
    <w:p w:rsidR="005D58D4" w:rsidRPr="000456A2" w:rsidRDefault="005D58D4" w:rsidP="000456A2">
      <w:pPr>
        <w:shd w:val="clear" w:color="auto" w:fill="FFFFFF"/>
        <w:tabs>
          <w:tab w:val="left" w:pos="2525"/>
          <w:tab w:val="left" w:pos="268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>К.____________________</w:t>
      </w:r>
      <w:r w:rsidRPr="000456A2">
        <w:rPr>
          <w:rFonts w:ascii="Times New Roman" w:hAnsi="Times New Roman" w:cs="Times New Roman"/>
          <w:sz w:val="28"/>
          <w:szCs w:val="28"/>
        </w:rPr>
        <w:tab/>
      </w:r>
      <w:r w:rsidRPr="000456A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456A2">
        <w:rPr>
          <w:rFonts w:ascii="Times New Roman" w:hAnsi="Times New Roman" w:cs="Times New Roman"/>
          <w:sz w:val="28"/>
          <w:szCs w:val="28"/>
        </w:rPr>
        <w:t xml:space="preserve">             ?</w:t>
      </w:r>
      <w:proofErr w:type="gramEnd"/>
    </w:p>
    <w:p w:rsidR="005D58D4" w:rsidRPr="000456A2" w:rsidRDefault="005D58D4" w:rsidP="000456A2">
      <w:pPr>
        <w:shd w:val="clear" w:color="auto" w:fill="FFFFFF"/>
        <w:tabs>
          <w:tab w:val="left" w:pos="2525"/>
          <w:tab w:val="left" w:pos="268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58D4" w:rsidRPr="000456A2" w:rsidRDefault="005D58D4" w:rsidP="000456A2">
      <w:pPr>
        <w:shd w:val="clear" w:color="auto" w:fill="FFFFFF"/>
        <w:tabs>
          <w:tab w:val="left" w:pos="268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>Например, работа со схемой организуется так:</w:t>
      </w:r>
    </w:p>
    <w:p w:rsidR="005D58D4" w:rsidRPr="000456A2" w:rsidRDefault="005D58D4" w:rsidP="000456A2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 xml:space="preserve">Прочитайте задачу и скажите, какие шары подарил Оле. </w:t>
      </w:r>
      <w:r w:rsidRPr="000456A2">
        <w:rPr>
          <w:rFonts w:ascii="Times New Roman" w:hAnsi="Times New Roman" w:cs="Times New Roman"/>
          <w:i/>
          <w:iCs/>
          <w:sz w:val="28"/>
          <w:szCs w:val="28"/>
        </w:rPr>
        <w:t>(Синие и красные.)</w:t>
      </w:r>
    </w:p>
    <w:p w:rsidR="005D58D4" w:rsidRPr="000456A2" w:rsidRDefault="005D58D4" w:rsidP="000456A2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 xml:space="preserve">Запишем это на доске и в тетрадях. </w:t>
      </w:r>
      <w:r w:rsidRPr="000456A2">
        <w:rPr>
          <w:rFonts w:ascii="Times New Roman" w:hAnsi="Times New Roman" w:cs="Times New Roman"/>
          <w:i/>
          <w:iCs/>
          <w:sz w:val="28"/>
          <w:szCs w:val="28"/>
        </w:rPr>
        <w:t>(С, К.)</w:t>
      </w:r>
    </w:p>
    <w:p w:rsidR="005D58D4" w:rsidRPr="000456A2" w:rsidRDefault="005D58D4" w:rsidP="000456A2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>Сколько синих шаров подарили? (5.) Обозначим это на схеме.</w:t>
      </w:r>
    </w:p>
    <w:p w:rsidR="005D58D4" w:rsidRPr="000456A2" w:rsidRDefault="005D58D4" w:rsidP="000456A2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 xml:space="preserve">Известно ли нам, сколько красных шаров подарили </w:t>
      </w:r>
      <w:r w:rsidRPr="000456A2">
        <w:rPr>
          <w:rFonts w:ascii="Times New Roman" w:hAnsi="Times New Roman" w:cs="Times New Roman"/>
          <w:i/>
          <w:iCs/>
          <w:sz w:val="28"/>
          <w:szCs w:val="28"/>
        </w:rPr>
        <w:t xml:space="preserve">(Нет.) </w:t>
      </w:r>
      <w:r w:rsidRPr="000456A2">
        <w:rPr>
          <w:rFonts w:ascii="Times New Roman" w:hAnsi="Times New Roman" w:cs="Times New Roman"/>
          <w:sz w:val="28"/>
          <w:szCs w:val="28"/>
        </w:rPr>
        <w:t xml:space="preserve">А что про них сказано? </w:t>
      </w:r>
      <w:r w:rsidRPr="000456A2">
        <w:rPr>
          <w:rFonts w:ascii="Times New Roman" w:hAnsi="Times New Roman" w:cs="Times New Roman"/>
          <w:i/>
          <w:iCs/>
          <w:sz w:val="28"/>
          <w:szCs w:val="28"/>
        </w:rPr>
        <w:t>(Их на два больше.)</w:t>
      </w:r>
    </w:p>
    <w:p w:rsidR="005D58D4" w:rsidRPr="000456A2" w:rsidRDefault="005D58D4" w:rsidP="000456A2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 xml:space="preserve">Что значит на два больше? </w:t>
      </w:r>
      <w:r w:rsidRPr="000456A2">
        <w:rPr>
          <w:rFonts w:ascii="Times New Roman" w:hAnsi="Times New Roman" w:cs="Times New Roman"/>
          <w:i/>
          <w:iCs/>
          <w:sz w:val="28"/>
          <w:szCs w:val="28"/>
        </w:rPr>
        <w:t>(Столько же да еще два.)</w:t>
      </w:r>
    </w:p>
    <w:p w:rsidR="005D58D4" w:rsidRPr="000456A2" w:rsidRDefault="005D58D4" w:rsidP="000456A2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 xml:space="preserve">Как обозначить это на схеме? </w:t>
      </w:r>
      <w:r w:rsidRPr="000456A2">
        <w:rPr>
          <w:rFonts w:ascii="Times New Roman" w:hAnsi="Times New Roman" w:cs="Times New Roman"/>
          <w:i/>
          <w:iCs/>
          <w:sz w:val="28"/>
          <w:szCs w:val="28"/>
        </w:rPr>
        <w:t xml:space="preserve">( «Столько же» </w:t>
      </w:r>
      <w:r w:rsidRPr="000456A2">
        <w:rPr>
          <w:rFonts w:ascii="Times New Roman" w:hAnsi="Times New Roman" w:cs="Times New Roman"/>
          <w:sz w:val="28"/>
          <w:szCs w:val="28"/>
        </w:rPr>
        <w:t xml:space="preserve">— </w:t>
      </w:r>
      <w:r w:rsidRPr="000456A2">
        <w:rPr>
          <w:rFonts w:ascii="Times New Roman" w:hAnsi="Times New Roman" w:cs="Times New Roman"/>
          <w:i/>
          <w:iCs/>
          <w:sz w:val="28"/>
          <w:szCs w:val="28"/>
        </w:rPr>
        <w:t xml:space="preserve">чертим ниже такой же отрезок, «да еще два» </w:t>
      </w:r>
      <w:r w:rsidRPr="000456A2">
        <w:rPr>
          <w:rFonts w:ascii="Times New Roman" w:hAnsi="Times New Roman" w:cs="Times New Roman"/>
          <w:sz w:val="28"/>
          <w:szCs w:val="28"/>
        </w:rPr>
        <w:t xml:space="preserve">— </w:t>
      </w:r>
      <w:r w:rsidRPr="000456A2">
        <w:rPr>
          <w:rFonts w:ascii="Times New Roman" w:hAnsi="Times New Roman" w:cs="Times New Roman"/>
          <w:i/>
          <w:iCs/>
          <w:sz w:val="28"/>
          <w:szCs w:val="28"/>
        </w:rPr>
        <w:t>добавляем еще небольшой отрезок.)</w:t>
      </w:r>
    </w:p>
    <w:p w:rsidR="005D58D4" w:rsidRPr="000456A2" w:rsidRDefault="005D58D4" w:rsidP="000456A2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 xml:space="preserve">Что нужно узнать в задаче? </w:t>
      </w:r>
      <w:r w:rsidRPr="000456A2">
        <w:rPr>
          <w:rFonts w:ascii="Times New Roman" w:hAnsi="Times New Roman" w:cs="Times New Roman"/>
          <w:i/>
          <w:iCs/>
          <w:sz w:val="28"/>
          <w:szCs w:val="28"/>
        </w:rPr>
        <w:t xml:space="preserve">(Сколько всего шаров </w:t>
      </w:r>
      <w:proofErr w:type="spellStart"/>
      <w:r w:rsidRPr="000456A2">
        <w:rPr>
          <w:rFonts w:ascii="Times New Roman" w:hAnsi="Times New Roman" w:cs="Times New Roman"/>
          <w:i/>
          <w:iCs/>
          <w:sz w:val="28"/>
          <w:szCs w:val="28"/>
        </w:rPr>
        <w:t>подарилиОле</w:t>
      </w:r>
      <w:proofErr w:type="spellEnd"/>
      <w:r w:rsidRPr="000456A2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5D58D4" w:rsidRPr="000456A2" w:rsidRDefault="005D58D4" w:rsidP="000456A2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 xml:space="preserve">Как это обозначить на схеме? </w:t>
      </w:r>
      <w:r w:rsidRPr="000456A2">
        <w:rPr>
          <w:rFonts w:ascii="Times New Roman" w:hAnsi="Times New Roman" w:cs="Times New Roman"/>
          <w:i/>
          <w:iCs/>
          <w:sz w:val="28"/>
          <w:szCs w:val="28"/>
        </w:rPr>
        <w:t>(В виде фигурной скобки и знака вопроса.)</w:t>
      </w:r>
    </w:p>
    <w:p w:rsidR="005D58D4" w:rsidRPr="000456A2" w:rsidRDefault="005D58D4" w:rsidP="000456A2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>Расскажите еще раз задачу с помощью схемы.</w:t>
      </w:r>
    </w:p>
    <w:p w:rsidR="005D58D4" w:rsidRPr="000456A2" w:rsidRDefault="005D58D4" w:rsidP="000456A2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>Кто знает, как решить эту задачу? Запишите ее решение по действиям с пояснениями.</w:t>
      </w:r>
    </w:p>
    <w:p w:rsidR="005D58D4" w:rsidRPr="00DD20AF" w:rsidRDefault="005D58D4" w:rsidP="00DD20AF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lastRenderedPageBreak/>
        <w:t>Для тех ребят, кто еще затрудняется, разбор задачи будет продолжен.</w:t>
      </w:r>
    </w:p>
    <w:p w:rsidR="005D58D4" w:rsidRPr="000456A2" w:rsidRDefault="005D58D4" w:rsidP="000456A2">
      <w:pPr>
        <w:shd w:val="clear" w:color="auto" w:fill="FFFFFF"/>
        <w:tabs>
          <w:tab w:val="left" w:pos="509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56A2">
        <w:rPr>
          <w:rFonts w:ascii="Times New Roman" w:hAnsi="Times New Roman" w:cs="Times New Roman"/>
          <w:i/>
          <w:spacing w:val="-7"/>
          <w:sz w:val="28"/>
          <w:szCs w:val="28"/>
        </w:rPr>
        <w:t>3.</w:t>
      </w:r>
      <w:r w:rsidRPr="000456A2">
        <w:rPr>
          <w:rFonts w:ascii="Times New Roman" w:hAnsi="Times New Roman" w:cs="Times New Roman"/>
          <w:i/>
          <w:sz w:val="28"/>
          <w:szCs w:val="28"/>
        </w:rPr>
        <w:tab/>
      </w:r>
      <w:r w:rsidRPr="000456A2">
        <w:rPr>
          <w:rFonts w:ascii="Times New Roman" w:hAnsi="Times New Roman" w:cs="Times New Roman"/>
          <w:i/>
          <w:spacing w:val="-4"/>
          <w:sz w:val="28"/>
          <w:szCs w:val="28"/>
        </w:rPr>
        <w:t>Поиск решения</w:t>
      </w:r>
    </w:p>
    <w:p w:rsidR="005D58D4" w:rsidRPr="000456A2" w:rsidRDefault="005D58D4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pacing w:val="-4"/>
          <w:sz w:val="28"/>
          <w:szCs w:val="28"/>
        </w:rPr>
        <w:t xml:space="preserve">Например, при использовании восходящего анализа работа </w:t>
      </w:r>
      <w:r w:rsidRPr="000456A2">
        <w:rPr>
          <w:rFonts w:ascii="Times New Roman" w:hAnsi="Times New Roman" w:cs="Times New Roman"/>
          <w:sz w:val="28"/>
          <w:szCs w:val="28"/>
        </w:rPr>
        <w:t>строится так:</w:t>
      </w:r>
    </w:p>
    <w:p w:rsidR="005D58D4" w:rsidRPr="000456A2" w:rsidRDefault="005D58D4" w:rsidP="000456A2">
      <w:pPr>
        <w:widowControl w:val="0"/>
        <w:numPr>
          <w:ilvl w:val="0"/>
          <w:numId w:val="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>Что нужно узнать в задаче?</w:t>
      </w:r>
    </w:p>
    <w:p w:rsidR="005D58D4" w:rsidRPr="000456A2" w:rsidRDefault="005D58D4" w:rsidP="000456A2">
      <w:pPr>
        <w:widowControl w:val="0"/>
        <w:numPr>
          <w:ilvl w:val="0"/>
          <w:numId w:val="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pacing w:val="-1"/>
          <w:sz w:val="28"/>
          <w:szCs w:val="28"/>
        </w:rPr>
        <w:t xml:space="preserve">Можем ли мы сразу ответить на вопрос задачи? </w:t>
      </w:r>
      <w:r w:rsidRPr="000456A2">
        <w:rPr>
          <w:rFonts w:ascii="Times New Roman" w:hAnsi="Times New Roman" w:cs="Times New Roman"/>
          <w:i/>
          <w:iCs/>
          <w:spacing w:val="-1"/>
          <w:sz w:val="28"/>
          <w:szCs w:val="28"/>
        </w:rPr>
        <w:t>(Нет)</w:t>
      </w:r>
    </w:p>
    <w:p w:rsidR="005D58D4" w:rsidRPr="000456A2" w:rsidRDefault="005D58D4" w:rsidP="000456A2">
      <w:pPr>
        <w:widowControl w:val="0"/>
        <w:numPr>
          <w:ilvl w:val="0"/>
          <w:numId w:val="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pacing w:val="-1"/>
          <w:sz w:val="28"/>
          <w:szCs w:val="28"/>
        </w:rPr>
        <w:t xml:space="preserve">Что нужно знать, чтобы ответить, сколько всего шаров </w:t>
      </w:r>
      <w:r w:rsidRPr="000456A2">
        <w:rPr>
          <w:rFonts w:ascii="Times New Roman" w:hAnsi="Times New Roman" w:cs="Times New Roman"/>
          <w:spacing w:val="-3"/>
          <w:sz w:val="28"/>
          <w:szCs w:val="28"/>
        </w:rPr>
        <w:t xml:space="preserve">подарили Оле? </w:t>
      </w:r>
      <w:r w:rsidRPr="000456A2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(Нужно знать, сколько подарили синих шаров </w:t>
      </w:r>
      <w:r w:rsidRPr="000456A2">
        <w:rPr>
          <w:rFonts w:ascii="Times New Roman" w:hAnsi="Times New Roman" w:cs="Times New Roman"/>
          <w:i/>
          <w:iCs/>
          <w:sz w:val="28"/>
          <w:szCs w:val="28"/>
        </w:rPr>
        <w:t>и сколько красных.)</w:t>
      </w:r>
      <w:r w:rsidRPr="000456A2">
        <w:rPr>
          <w:rFonts w:ascii="Times New Roman" w:hAnsi="Times New Roman" w:cs="Times New Roman"/>
          <w:sz w:val="28"/>
          <w:szCs w:val="28"/>
        </w:rPr>
        <w:t>.</w:t>
      </w:r>
    </w:p>
    <w:p w:rsidR="005D58D4" w:rsidRPr="000456A2" w:rsidRDefault="005D58D4" w:rsidP="000456A2">
      <w:pPr>
        <w:widowControl w:val="0"/>
        <w:numPr>
          <w:ilvl w:val="0"/>
          <w:numId w:val="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pacing w:val="-3"/>
          <w:sz w:val="28"/>
          <w:szCs w:val="28"/>
        </w:rPr>
        <w:t xml:space="preserve">Знаем ли мы, сколько подарили синих шаров? </w:t>
      </w:r>
      <w:r w:rsidRPr="000456A2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(Да, пять </w:t>
      </w:r>
      <w:r w:rsidRPr="000456A2">
        <w:rPr>
          <w:rFonts w:ascii="Times New Roman" w:hAnsi="Times New Roman" w:cs="Times New Roman"/>
          <w:i/>
          <w:iCs/>
          <w:sz w:val="28"/>
          <w:szCs w:val="28"/>
        </w:rPr>
        <w:t xml:space="preserve">шаров.) </w:t>
      </w:r>
      <w:r w:rsidRPr="000456A2">
        <w:rPr>
          <w:rFonts w:ascii="Times New Roman" w:hAnsi="Times New Roman" w:cs="Times New Roman"/>
          <w:sz w:val="28"/>
          <w:szCs w:val="28"/>
        </w:rPr>
        <w:t xml:space="preserve">А красных? </w:t>
      </w:r>
      <w:r w:rsidRPr="000456A2">
        <w:rPr>
          <w:rFonts w:ascii="Times New Roman" w:hAnsi="Times New Roman" w:cs="Times New Roman"/>
          <w:i/>
          <w:iCs/>
          <w:sz w:val="28"/>
          <w:szCs w:val="28"/>
        </w:rPr>
        <w:t>(Нет, не знаем.)</w:t>
      </w:r>
    </w:p>
    <w:p w:rsidR="005D58D4" w:rsidRPr="000456A2" w:rsidRDefault="005D58D4" w:rsidP="000456A2">
      <w:pPr>
        <w:widowControl w:val="0"/>
        <w:numPr>
          <w:ilvl w:val="0"/>
          <w:numId w:val="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 xml:space="preserve">А можем ли мы узнать, сколько было красных шаров? </w:t>
      </w:r>
      <w:r w:rsidRPr="000456A2">
        <w:rPr>
          <w:rFonts w:ascii="Times New Roman" w:hAnsi="Times New Roman" w:cs="Times New Roman"/>
          <w:i/>
          <w:iCs/>
          <w:spacing w:val="-5"/>
          <w:sz w:val="28"/>
          <w:szCs w:val="28"/>
        </w:rPr>
        <w:t xml:space="preserve">(Да.) </w:t>
      </w:r>
      <w:r w:rsidRPr="000456A2">
        <w:rPr>
          <w:rFonts w:ascii="Times New Roman" w:hAnsi="Times New Roman" w:cs="Times New Roman"/>
          <w:spacing w:val="-5"/>
          <w:sz w:val="28"/>
          <w:szCs w:val="28"/>
        </w:rPr>
        <w:t xml:space="preserve">Что нам для этого известно? </w:t>
      </w:r>
      <w:r w:rsidRPr="000456A2">
        <w:rPr>
          <w:rFonts w:ascii="Times New Roman" w:hAnsi="Times New Roman" w:cs="Times New Roman"/>
          <w:i/>
          <w:iCs/>
          <w:spacing w:val="-5"/>
          <w:sz w:val="28"/>
          <w:szCs w:val="28"/>
        </w:rPr>
        <w:t xml:space="preserve">(Красных шаров было на два </w:t>
      </w:r>
      <w:r w:rsidRPr="000456A2">
        <w:rPr>
          <w:rFonts w:ascii="Times New Roman" w:hAnsi="Times New Roman" w:cs="Times New Roman"/>
          <w:i/>
          <w:iCs/>
          <w:sz w:val="28"/>
          <w:szCs w:val="28"/>
        </w:rPr>
        <w:t>больше, чем синих.)</w:t>
      </w:r>
    </w:p>
    <w:p w:rsidR="005D58D4" w:rsidRPr="000456A2" w:rsidRDefault="005D58D4" w:rsidP="000456A2">
      <w:pPr>
        <w:widowControl w:val="0"/>
        <w:numPr>
          <w:ilvl w:val="0"/>
          <w:numId w:val="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>Ес</w:t>
      </w:r>
      <w:r w:rsidRPr="000456A2">
        <w:rPr>
          <w:rFonts w:ascii="Times New Roman" w:hAnsi="Times New Roman" w:cs="Times New Roman"/>
          <w:spacing w:val="-4"/>
          <w:sz w:val="28"/>
          <w:szCs w:val="28"/>
        </w:rPr>
        <w:t xml:space="preserve">ли мы будем знать, сколько подарили красных шаров, </w:t>
      </w:r>
      <w:r w:rsidRPr="000456A2">
        <w:rPr>
          <w:rFonts w:ascii="Times New Roman" w:hAnsi="Times New Roman" w:cs="Times New Roman"/>
          <w:sz w:val="28"/>
          <w:szCs w:val="28"/>
        </w:rPr>
        <w:t xml:space="preserve">сможем ли тогда ответить на вопрос задачи? </w:t>
      </w:r>
      <w:r w:rsidRPr="000456A2">
        <w:rPr>
          <w:rFonts w:ascii="Times New Roman" w:hAnsi="Times New Roman" w:cs="Times New Roman"/>
          <w:i/>
          <w:iCs/>
          <w:sz w:val="28"/>
          <w:szCs w:val="28"/>
        </w:rPr>
        <w:t>(Да.)</w:t>
      </w:r>
    </w:p>
    <w:p w:rsidR="005D58D4" w:rsidRPr="000456A2" w:rsidRDefault="005D58D4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pacing w:val="-3"/>
          <w:sz w:val="28"/>
          <w:szCs w:val="28"/>
        </w:rPr>
        <w:t xml:space="preserve">Далее составляется план решения задачи. При этом можно </w:t>
      </w:r>
      <w:r w:rsidRPr="000456A2">
        <w:rPr>
          <w:rFonts w:ascii="Times New Roman" w:hAnsi="Times New Roman" w:cs="Times New Roman"/>
          <w:sz w:val="28"/>
          <w:szCs w:val="28"/>
        </w:rPr>
        <w:t>называть арифметические действия, которые будут выпол</w:t>
      </w:r>
      <w:r w:rsidRPr="000456A2">
        <w:rPr>
          <w:rFonts w:ascii="Times New Roman" w:hAnsi="Times New Roman" w:cs="Times New Roman"/>
          <w:sz w:val="28"/>
          <w:szCs w:val="28"/>
        </w:rPr>
        <w:softHyphen/>
      </w:r>
      <w:r w:rsidRPr="000456A2">
        <w:rPr>
          <w:rFonts w:ascii="Times New Roman" w:hAnsi="Times New Roman" w:cs="Times New Roman"/>
          <w:spacing w:val="-4"/>
          <w:sz w:val="28"/>
          <w:szCs w:val="28"/>
        </w:rPr>
        <w:t>няться. Например: «Сначала сложением узнаем, сколько пода</w:t>
      </w:r>
      <w:r w:rsidRPr="000456A2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0456A2">
        <w:rPr>
          <w:rFonts w:ascii="Times New Roman" w:hAnsi="Times New Roman" w:cs="Times New Roman"/>
          <w:spacing w:val="-3"/>
          <w:sz w:val="28"/>
          <w:szCs w:val="28"/>
        </w:rPr>
        <w:t xml:space="preserve">рили красных шаров. А затем узнаем, сколько всего подарили </w:t>
      </w:r>
      <w:r w:rsidRPr="000456A2">
        <w:rPr>
          <w:rFonts w:ascii="Times New Roman" w:hAnsi="Times New Roman" w:cs="Times New Roman"/>
          <w:sz w:val="28"/>
          <w:szCs w:val="28"/>
        </w:rPr>
        <w:t>шаров, тоже сложением».</w:t>
      </w:r>
    </w:p>
    <w:p w:rsidR="005D58D4" w:rsidRPr="000456A2" w:rsidRDefault="005D58D4" w:rsidP="000456A2">
      <w:pPr>
        <w:shd w:val="clear" w:color="auto" w:fill="FFFFFF"/>
        <w:tabs>
          <w:tab w:val="left" w:pos="56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z w:val="28"/>
          <w:szCs w:val="28"/>
        </w:rPr>
        <w:t>—</w:t>
      </w:r>
      <w:r w:rsidRPr="000456A2">
        <w:rPr>
          <w:rFonts w:ascii="Times New Roman" w:hAnsi="Times New Roman" w:cs="Times New Roman"/>
          <w:sz w:val="28"/>
          <w:szCs w:val="28"/>
        </w:rPr>
        <w:tab/>
        <w:t>Кто сможет сам записать решение задачи, может приступить к работе.</w:t>
      </w:r>
    </w:p>
    <w:p w:rsidR="005D58D4" w:rsidRPr="000456A2" w:rsidRDefault="005D58D4" w:rsidP="000456A2">
      <w:pPr>
        <w:shd w:val="clear" w:color="auto" w:fill="FFFFFF"/>
        <w:tabs>
          <w:tab w:val="left" w:pos="509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56A2">
        <w:rPr>
          <w:rFonts w:ascii="Times New Roman" w:hAnsi="Times New Roman" w:cs="Times New Roman"/>
          <w:i/>
          <w:spacing w:val="-8"/>
          <w:sz w:val="28"/>
          <w:szCs w:val="28"/>
        </w:rPr>
        <w:t>4.</w:t>
      </w:r>
      <w:r w:rsidRPr="000456A2">
        <w:rPr>
          <w:rFonts w:ascii="Times New Roman" w:hAnsi="Times New Roman" w:cs="Times New Roman"/>
          <w:i/>
          <w:sz w:val="28"/>
          <w:szCs w:val="28"/>
        </w:rPr>
        <w:tab/>
      </w:r>
      <w:r w:rsidRPr="000456A2">
        <w:rPr>
          <w:rFonts w:ascii="Times New Roman" w:hAnsi="Times New Roman" w:cs="Times New Roman"/>
          <w:i/>
          <w:spacing w:val="-2"/>
          <w:sz w:val="28"/>
          <w:szCs w:val="28"/>
        </w:rPr>
        <w:t>Оформление решения задачи, формулировка ответа</w:t>
      </w:r>
    </w:p>
    <w:p w:rsidR="005D58D4" w:rsidRPr="000456A2" w:rsidRDefault="005D58D4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spacing w:val="-3"/>
          <w:sz w:val="28"/>
          <w:szCs w:val="28"/>
        </w:rPr>
        <w:t>Для тех детей, кто не знает, как правильно оформить реше</w:t>
      </w:r>
      <w:r w:rsidRPr="000456A2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0456A2">
        <w:rPr>
          <w:rFonts w:ascii="Times New Roman" w:hAnsi="Times New Roman" w:cs="Times New Roman"/>
          <w:spacing w:val="-1"/>
          <w:sz w:val="28"/>
          <w:szCs w:val="28"/>
        </w:rPr>
        <w:t>ние задачи, выполняются записи на доске. После этого орга</w:t>
      </w:r>
      <w:r w:rsidRPr="000456A2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0456A2">
        <w:rPr>
          <w:rFonts w:ascii="Times New Roman" w:hAnsi="Times New Roman" w:cs="Times New Roman"/>
          <w:sz w:val="28"/>
          <w:szCs w:val="28"/>
        </w:rPr>
        <w:t xml:space="preserve">низуется проверка решения задачи для тех детей, которые работали самостоятельно.  Целесообразно также провести работу с решенной задачей, </w:t>
      </w:r>
      <w:proofErr w:type="gramStart"/>
      <w:r w:rsidRPr="000456A2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0456A2">
        <w:rPr>
          <w:rFonts w:ascii="Times New Roman" w:hAnsi="Times New Roman" w:cs="Times New Roman"/>
          <w:sz w:val="28"/>
          <w:szCs w:val="28"/>
        </w:rPr>
        <w:t xml:space="preserve"> проверить выполнение дополнительного задания (преобразование задачи и составле</w:t>
      </w:r>
      <w:r w:rsidRPr="000456A2">
        <w:rPr>
          <w:rFonts w:ascii="Times New Roman" w:hAnsi="Times New Roman" w:cs="Times New Roman"/>
          <w:sz w:val="28"/>
          <w:szCs w:val="28"/>
        </w:rPr>
        <w:softHyphen/>
        <w:t>ние аналогичной).</w:t>
      </w:r>
    </w:p>
    <w:p w:rsidR="005D58D4" w:rsidRPr="000456A2" w:rsidRDefault="00DD20AF" w:rsidP="00DD20AF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5D58D4" w:rsidRPr="000456A2" w:rsidSect="000456A2">
          <w:footerReference w:type="default" r:id="rId7"/>
          <w:type w:val="continuous"/>
          <w:pgSz w:w="11909" w:h="16834"/>
          <w:pgMar w:top="720" w:right="720" w:bottom="720" w:left="720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(ПРИЛОЖЕНИЕ 4)</w:t>
      </w:r>
      <w:bookmarkStart w:id="0" w:name="_GoBack"/>
      <w:bookmarkEnd w:id="0"/>
    </w:p>
    <w:p w:rsidR="005D58D4" w:rsidRPr="000456A2" w:rsidRDefault="005D58D4" w:rsidP="00DD20AF">
      <w:pPr>
        <w:shd w:val="clear" w:color="auto" w:fill="FFFFFF"/>
        <w:tabs>
          <w:tab w:val="left" w:pos="288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</w:p>
    <w:p w:rsidR="0054283B" w:rsidRPr="000456A2" w:rsidRDefault="0054283B" w:rsidP="000456A2">
      <w:pPr>
        <w:shd w:val="clear" w:color="auto" w:fill="FFFFFF"/>
        <w:tabs>
          <w:tab w:val="left" w:pos="28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pacing w:val="-11"/>
          <w:sz w:val="28"/>
          <w:szCs w:val="28"/>
        </w:rPr>
        <w:t>5.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ab/>
        <w:t>Дифференциация работы по характеру помощи учащимся.</w:t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Такой способ, в отличие от дифференциации по степени самостоятельности, 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не предусматривает организации фронтальной работы под руководством учителя. Все учащиеся сразу приступают к самостоятельной работе. Но тем </w:t>
      </w: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детям, которые испытывают затруднения в выполнении задания, оказывается дозированная помощь.</w:t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Наиболее распространенными видами помощи являются: а) помощь в виде вспомогательных заданий, наводящих вопросов; 6) помощь в виде </w:t>
      </w: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«подсказок» (карточек-помощниц, карточек-консультаций, записей на доске </w:t>
      </w:r>
      <w:r w:rsidRPr="000456A2">
        <w:rPr>
          <w:rFonts w:ascii="Times New Roman" w:hAnsi="Times New Roman" w:cs="Times New Roman"/>
          <w:color w:val="000000"/>
          <w:spacing w:val="-2"/>
          <w:sz w:val="28"/>
          <w:szCs w:val="28"/>
        </w:rPr>
        <w:t>и др.).</w:t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z w:val="28"/>
          <w:szCs w:val="28"/>
        </w:rPr>
        <w:t>Могут использоваться различные виды помощи:</w:t>
      </w:r>
    </w:p>
    <w:p w:rsidR="0054283B" w:rsidRPr="000456A2" w:rsidRDefault="0054283B" w:rsidP="000456A2">
      <w:pPr>
        <w:widowControl w:val="0"/>
        <w:numPr>
          <w:ilvl w:val="0"/>
          <w:numId w:val="2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z w:val="28"/>
          <w:szCs w:val="28"/>
        </w:rPr>
        <w:t>образец выполнения задания: показ и способа решения, образца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56A2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рассуждения (например, записи таблицы систематического положения</w:t>
      </w:r>
      <w:r w:rsidRPr="000456A2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>растения семейства розоцветных</w:t>
      </w:r>
      <w:proofErr w:type="gramStart"/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 и оформления:</w:t>
      </w:r>
    </w:p>
    <w:p w:rsidR="0054283B" w:rsidRPr="000456A2" w:rsidRDefault="0054283B" w:rsidP="000456A2">
      <w:pPr>
        <w:widowControl w:val="0"/>
        <w:numPr>
          <w:ilvl w:val="0"/>
          <w:numId w:val="2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справочные материалы: теоретическая справка в виде, схемы, таблицы, и</w:t>
      </w: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>т.п.;</w:t>
      </w:r>
    </w:p>
    <w:p w:rsidR="0054283B" w:rsidRPr="000456A2" w:rsidRDefault="0054283B" w:rsidP="000456A2">
      <w:pPr>
        <w:widowControl w:val="0"/>
        <w:numPr>
          <w:ilvl w:val="0"/>
          <w:numId w:val="2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z w:val="28"/>
          <w:szCs w:val="28"/>
        </w:rPr>
        <w:t>памятки, планы, инструкции</w:t>
      </w:r>
    </w:p>
    <w:p w:rsidR="0054283B" w:rsidRPr="000456A2" w:rsidRDefault="0054283B" w:rsidP="000456A2">
      <w:pPr>
        <w:widowControl w:val="0"/>
        <w:numPr>
          <w:ilvl w:val="0"/>
          <w:numId w:val="2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наглядные опоры, иллюстрации, модели (например, в виде рисунка,</w:t>
      </w:r>
      <w:r w:rsidRPr="000456A2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>наглядных объёмных пособий и др.);</w:t>
      </w:r>
    </w:p>
    <w:p w:rsidR="0054283B" w:rsidRPr="000456A2" w:rsidRDefault="0054283B" w:rsidP="000456A2">
      <w:pPr>
        <w:widowControl w:val="0"/>
        <w:numPr>
          <w:ilvl w:val="0"/>
          <w:numId w:val="2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дополнительная конкретизация задания (например, разъяснение отдельных</w:t>
      </w: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>терминов; указание на какую-нибудь существенную деталь, особенность);</w:t>
      </w:r>
    </w:p>
    <w:p w:rsidR="0054283B" w:rsidRPr="000456A2" w:rsidRDefault="0054283B" w:rsidP="000456A2">
      <w:pPr>
        <w:widowControl w:val="0"/>
        <w:numPr>
          <w:ilvl w:val="0"/>
          <w:numId w:val="2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вспомогательные (наводящие) вопросы, прямые или косвенные указания по</w:t>
      </w: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>выполнению задания;</w:t>
      </w:r>
    </w:p>
    <w:p w:rsidR="0054283B" w:rsidRPr="000456A2" w:rsidRDefault="0054283B" w:rsidP="000456A2">
      <w:pPr>
        <w:widowControl w:val="0"/>
        <w:numPr>
          <w:ilvl w:val="0"/>
          <w:numId w:val="2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план выполнения задания;</w:t>
      </w:r>
    </w:p>
    <w:p w:rsidR="0054283B" w:rsidRPr="000456A2" w:rsidRDefault="0054283B" w:rsidP="000456A2">
      <w:pPr>
        <w:widowControl w:val="0"/>
        <w:numPr>
          <w:ilvl w:val="0"/>
          <w:numId w:val="2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начало или частично его выполнение.</w:t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Различные виды помощи при выполнении учеником одного задания часто сочетаются друг с другом. Наиболее целесообразна следующая организация работы. Дети со средним уровнем обучаемости выполняют задания из учебника самостоятельно. Дети с низким уровнем обучаемости выполняют это же задание под руководством учителя или самостоятельно с </w:t>
      </w: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использованием наглядных пособий. Детям с высоким уровнем обучаемости предлагается творческое задание или более трудное по сравнению с заданием из учебника</w:t>
      </w:r>
      <w:proofErr w:type="gramStart"/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="00492DAC">
        <w:rPr>
          <w:rFonts w:ascii="Times New Roman" w:hAnsi="Times New Roman" w:cs="Times New Roman"/>
          <w:color w:val="000000"/>
          <w:spacing w:val="-1"/>
          <w:sz w:val="28"/>
          <w:szCs w:val="28"/>
        </w:rPr>
        <w:t>(</w:t>
      </w:r>
      <w:proofErr w:type="gramEnd"/>
      <w:r w:rsidR="00492DAC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ПРИЛОЖЕНИЕ 5)</w:t>
      </w:r>
    </w:p>
    <w:p w:rsidR="0054283B" w:rsidRPr="000456A2" w:rsidRDefault="0054283B" w:rsidP="0004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Большинство заданий в современных учебниках построено так, что они </w:t>
      </w: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содержат в себе и продуктивную, и репродуктивную часть, поэтому имеется 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возможность использования дифференциации по уровню творчества. </w:t>
      </w:r>
      <w:proofErr w:type="gramStart"/>
      <w:r w:rsidRPr="000456A2">
        <w:rPr>
          <w:rFonts w:ascii="Times New Roman" w:hAnsi="Times New Roman" w:cs="Times New Roman"/>
          <w:color w:val="000000"/>
          <w:sz w:val="28"/>
          <w:szCs w:val="28"/>
        </w:rPr>
        <w:t>Во многих учебниках имеются нестандартные повышенной трудности.</w:t>
      </w:r>
      <w:proofErr w:type="gramEnd"/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 Некоторые авторы дают в учебниках избыточное количество заданий, что </w:t>
      </w:r>
      <w:r w:rsidRPr="000456A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позволяет применять дифференциацию по объему учебного материала. Для 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 xml:space="preserve">дифференцированной работы используются также тетради на печатной </w:t>
      </w:r>
      <w:r w:rsidRPr="000456A2">
        <w:rPr>
          <w:rFonts w:ascii="Times New Roman" w:hAnsi="Times New Roman" w:cs="Times New Roman"/>
          <w:color w:val="000000"/>
          <w:spacing w:val="-2"/>
          <w:sz w:val="28"/>
          <w:szCs w:val="28"/>
        </w:rPr>
        <w:t>основе.</w:t>
      </w:r>
    </w:p>
    <w:p w:rsidR="0054283B" w:rsidRPr="00492DAC" w:rsidRDefault="0054283B" w:rsidP="00492DA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6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Применение дифференциации заданий даёт возможность максимального </w:t>
      </w:r>
      <w:r w:rsidRPr="000456A2">
        <w:rPr>
          <w:rFonts w:ascii="Times New Roman" w:hAnsi="Times New Roman" w:cs="Times New Roman"/>
          <w:color w:val="000000"/>
          <w:sz w:val="28"/>
          <w:szCs w:val="28"/>
        </w:rPr>
        <w:t>усвоения знаний учениками с разным уровнем знаний</w:t>
      </w:r>
    </w:p>
    <w:p w:rsidR="00492DAC" w:rsidRPr="000456A2" w:rsidRDefault="00492DAC" w:rsidP="00492D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6A2">
        <w:rPr>
          <w:rFonts w:ascii="Times New Roman" w:eastAsia="Times New Roman" w:hAnsi="Times New Roman" w:cs="Times New Roman"/>
          <w:sz w:val="28"/>
          <w:szCs w:val="28"/>
        </w:rPr>
        <w:t>При дифференцированном процессе обучения возможен переход из одной группы в другую. Переход обусловлен изменением в уровне развития ученика, скоростью восполнения пробелов и повышением интереса к получению знаний.</w:t>
      </w:r>
      <w:r w:rsidRPr="000456A2">
        <w:rPr>
          <w:rFonts w:ascii="Times New Roman" w:eastAsia="Times New Roman" w:hAnsi="Times New Roman" w:cs="Times New Roman"/>
          <w:sz w:val="28"/>
          <w:szCs w:val="28"/>
        </w:rPr>
        <w:br/>
        <w:t>На основании опыта дифференцированной работы определились следующие основные требования к учебной деятельности учащихся на различных этапах урока.</w:t>
      </w:r>
      <w:r w:rsidRPr="000456A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92DAC" w:rsidRPr="000456A2" w:rsidRDefault="00492DAC" w:rsidP="00492D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6A2">
        <w:rPr>
          <w:rFonts w:ascii="Times New Roman" w:eastAsia="Times New Roman" w:hAnsi="Times New Roman" w:cs="Times New Roman"/>
          <w:sz w:val="28"/>
          <w:szCs w:val="28"/>
        </w:rPr>
        <w:t xml:space="preserve">Подводя итог </w:t>
      </w:r>
      <w:proofErr w:type="gramStart"/>
      <w:r w:rsidRPr="000456A2">
        <w:rPr>
          <w:rFonts w:ascii="Times New Roman" w:eastAsia="Times New Roman" w:hAnsi="Times New Roman" w:cs="Times New Roman"/>
          <w:sz w:val="28"/>
          <w:szCs w:val="28"/>
        </w:rPr>
        <w:t>выше сказанному</w:t>
      </w:r>
      <w:proofErr w:type="gramEnd"/>
      <w:r w:rsidRPr="000456A2">
        <w:rPr>
          <w:rFonts w:ascii="Times New Roman" w:eastAsia="Times New Roman" w:hAnsi="Times New Roman" w:cs="Times New Roman"/>
          <w:sz w:val="28"/>
          <w:szCs w:val="28"/>
        </w:rPr>
        <w:t>, подчеркну, что: </w:t>
      </w:r>
      <w:r w:rsidRPr="000456A2">
        <w:rPr>
          <w:rFonts w:ascii="Times New Roman" w:eastAsia="Times New Roman" w:hAnsi="Times New Roman" w:cs="Times New Roman"/>
          <w:sz w:val="28"/>
          <w:szCs w:val="28"/>
        </w:rPr>
        <w:br/>
        <w:t>•    учащиеся с удовольствием выбирают варианты заданий, соответствующие своим способностям и пытаются выполнять задания 1-го и 2-го уровней; </w:t>
      </w:r>
      <w:r w:rsidRPr="000456A2">
        <w:rPr>
          <w:rFonts w:ascii="Times New Roman" w:eastAsia="Times New Roman" w:hAnsi="Times New Roman" w:cs="Times New Roman"/>
          <w:sz w:val="28"/>
          <w:szCs w:val="28"/>
        </w:rPr>
        <w:br/>
        <w:t>•    стали ощущать себя успешными и уверенными; возросла степень их психологического комфорта на уроках; </w:t>
      </w:r>
      <w:r w:rsidRPr="000456A2">
        <w:rPr>
          <w:rFonts w:ascii="Times New Roman" w:eastAsia="Times New Roman" w:hAnsi="Times New Roman" w:cs="Times New Roman"/>
          <w:sz w:val="28"/>
          <w:szCs w:val="28"/>
        </w:rPr>
        <w:br/>
        <w:t>•    поднялся уровень преподавания в начальной школе; </w:t>
      </w:r>
      <w:r w:rsidRPr="000456A2">
        <w:rPr>
          <w:rFonts w:ascii="Times New Roman" w:eastAsia="Times New Roman" w:hAnsi="Times New Roman" w:cs="Times New Roman"/>
          <w:sz w:val="28"/>
          <w:szCs w:val="28"/>
        </w:rPr>
        <w:br/>
        <w:t>•    дифференцированное (</w:t>
      </w:r>
      <w:proofErr w:type="spellStart"/>
      <w:r w:rsidRPr="000456A2">
        <w:rPr>
          <w:rFonts w:ascii="Times New Roman" w:eastAsia="Times New Roman" w:hAnsi="Times New Roman" w:cs="Times New Roman"/>
          <w:sz w:val="28"/>
          <w:szCs w:val="28"/>
        </w:rPr>
        <w:t>разноуровневое</w:t>
      </w:r>
      <w:proofErr w:type="spellEnd"/>
      <w:r w:rsidRPr="000456A2">
        <w:rPr>
          <w:rFonts w:ascii="Times New Roman" w:eastAsia="Times New Roman" w:hAnsi="Times New Roman" w:cs="Times New Roman"/>
          <w:sz w:val="28"/>
          <w:szCs w:val="28"/>
        </w:rPr>
        <w:t>) обучение позволило организовать учебный процесс на основе учета индивидуальных особенностей личности, обеспечило усвоение всеми учениками содержания образования. </w:t>
      </w:r>
      <w:r w:rsidRPr="000456A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4283B" w:rsidRPr="000456A2" w:rsidRDefault="0054283B" w:rsidP="000456A2">
      <w:pPr>
        <w:tabs>
          <w:tab w:val="left" w:pos="38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4D29" w:rsidRPr="000456A2" w:rsidRDefault="00B84D29" w:rsidP="00045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84D29" w:rsidRPr="000456A2" w:rsidSect="000456A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0AF" w:rsidRDefault="00DD20AF" w:rsidP="00DD20AF">
      <w:pPr>
        <w:spacing w:after="0" w:line="240" w:lineRule="auto"/>
      </w:pPr>
      <w:r>
        <w:separator/>
      </w:r>
    </w:p>
  </w:endnote>
  <w:endnote w:type="continuationSeparator" w:id="0">
    <w:p w:rsidR="00DD20AF" w:rsidRDefault="00DD20AF" w:rsidP="00DD2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3364766"/>
      <w:docPartObj>
        <w:docPartGallery w:val="Page Numbers (Bottom of Page)"/>
        <w:docPartUnique/>
      </w:docPartObj>
    </w:sdtPr>
    <w:sdtContent>
      <w:p w:rsidR="00DD20AF" w:rsidRDefault="002855A4">
        <w:pPr>
          <w:pStyle w:val="a5"/>
          <w:jc w:val="right"/>
        </w:pPr>
        <w:r>
          <w:fldChar w:fldCharType="begin"/>
        </w:r>
        <w:r w:rsidR="00DD20AF">
          <w:instrText>PAGE   \* MERGEFORMAT</w:instrText>
        </w:r>
        <w:r>
          <w:fldChar w:fldCharType="separate"/>
        </w:r>
        <w:r w:rsidR="004D5A17">
          <w:rPr>
            <w:noProof/>
          </w:rPr>
          <w:t>9</w:t>
        </w:r>
        <w:r>
          <w:fldChar w:fldCharType="end"/>
        </w:r>
      </w:p>
    </w:sdtContent>
  </w:sdt>
  <w:p w:rsidR="00DD20AF" w:rsidRDefault="00DD20A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0AF" w:rsidRDefault="00DD20AF" w:rsidP="00DD20AF">
      <w:pPr>
        <w:spacing w:after="0" w:line="240" w:lineRule="auto"/>
      </w:pPr>
      <w:r>
        <w:separator/>
      </w:r>
    </w:p>
  </w:footnote>
  <w:footnote w:type="continuationSeparator" w:id="0">
    <w:p w:rsidR="00DD20AF" w:rsidRDefault="00DD20AF" w:rsidP="00DD20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4DA565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—"/>
        <w:legacy w:legacy="1" w:legacySpace="0" w:legacyIndent="2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—"/>
        <w:legacy w:legacy="1" w:legacySpace="0" w:legacyIndent="2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4283B"/>
    <w:rsid w:val="00010676"/>
    <w:rsid w:val="000456A2"/>
    <w:rsid w:val="0005539C"/>
    <w:rsid w:val="0011187E"/>
    <w:rsid w:val="00175EB2"/>
    <w:rsid w:val="00254E05"/>
    <w:rsid w:val="002855A4"/>
    <w:rsid w:val="0040084F"/>
    <w:rsid w:val="00492DAC"/>
    <w:rsid w:val="004D5A17"/>
    <w:rsid w:val="004F715F"/>
    <w:rsid w:val="0054283B"/>
    <w:rsid w:val="005D58D4"/>
    <w:rsid w:val="00794646"/>
    <w:rsid w:val="00B03C6D"/>
    <w:rsid w:val="00B84D29"/>
    <w:rsid w:val="00DD2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20AF"/>
  </w:style>
  <w:style w:type="paragraph" w:styleId="a5">
    <w:name w:val="footer"/>
    <w:basedOn w:val="a"/>
    <w:link w:val="a6"/>
    <w:uiPriority w:val="99"/>
    <w:unhideWhenUsed/>
    <w:rsid w:val="00DD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20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2231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2009</dc:creator>
  <cp:lastModifiedBy>Зуфар</cp:lastModifiedBy>
  <cp:revision>2</cp:revision>
  <cp:lastPrinted>2003-01-23T02:08:00Z</cp:lastPrinted>
  <dcterms:created xsi:type="dcterms:W3CDTF">2018-08-17T13:33:00Z</dcterms:created>
  <dcterms:modified xsi:type="dcterms:W3CDTF">2018-08-17T13:33:00Z</dcterms:modified>
</cp:coreProperties>
</file>